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25D" w:rsidRDefault="0058125D" w:rsidP="00C630D0">
      <w:pPr>
        <w:spacing w:after="0"/>
        <w:jc w:val="right"/>
        <w:rPr>
          <w:rFonts w:ascii="Verdana" w:hAnsi="Verdana"/>
          <w:b/>
        </w:rPr>
      </w:pPr>
    </w:p>
    <w:p w:rsidR="0058125D" w:rsidRDefault="0058125D" w:rsidP="00C630D0">
      <w:pPr>
        <w:spacing w:after="0"/>
        <w:jc w:val="right"/>
        <w:rPr>
          <w:rFonts w:ascii="Verdana" w:hAnsi="Verdana"/>
          <w:b/>
        </w:rPr>
      </w:pPr>
      <w:bookmarkStart w:id="0" w:name="_GoBack"/>
      <w:bookmarkEnd w:id="0"/>
    </w:p>
    <w:p w:rsidR="00C630D0" w:rsidRPr="00934D41" w:rsidRDefault="00804384" w:rsidP="00C630D0">
      <w:pPr>
        <w:spacing w:after="0"/>
        <w:jc w:val="right"/>
        <w:rPr>
          <w:rFonts w:ascii="Verdana" w:hAnsi="Verdana"/>
          <w:b/>
        </w:rPr>
      </w:pPr>
      <w:r w:rsidRPr="00934D41">
        <w:rPr>
          <w:rFonts w:ascii="Verdana" w:hAnsi="Verdana"/>
          <w:b/>
        </w:rPr>
        <w:t>Приложение № 26</w:t>
      </w:r>
    </w:p>
    <w:p w:rsidR="00C630D0" w:rsidRPr="00934D41" w:rsidRDefault="00C630D0" w:rsidP="00C630D0">
      <w:pPr>
        <w:spacing w:after="0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к Правилам взаимодействия банков и организаций </w:t>
      </w:r>
    </w:p>
    <w:p w:rsidR="00C630D0" w:rsidRPr="00934D41" w:rsidRDefault="00C630D0" w:rsidP="00C630D0">
      <w:pPr>
        <w:spacing w:after="0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с акционерным обществом </w:t>
      </w:r>
    </w:p>
    <w:p w:rsidR="00C630D0" w:rsidRPr="00934D41" w:rsidRDefault="00C630D0" w:rsidP="00C630D0">
      <w:pPr>
        <w:spacing w:after="0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«Федеральная корпорация по развитию малого </w:t>
      </w:r>
    </w:p>
    <w:p w:rsidR="00C630D0" w:rsidRPr="00934D41" w:rsidRDefault="00C630D0" w:rsidP="00C630D0">
      <w:pPr>
        <w:spacing w:after="0"/>
        <w:jc w:val="right"/>
        <w:rPr>
          <w:rFonts w:ascii="Verdana" w:hAnsi="Verdana"/>
        </w:rPr>
      </w:pPr>
      <w:r w:rsidRPr="00934D41">
        <w:rPr>
          <w:rFonts w:ascii="Verdana" w:hAnsi="Verdana"/>
        </w:rPr>
        <w:t xml:space="preserve">и среднего предпринимательства» при их отборе и </w:t>
      </w:r>
    </w:p>
    <w:p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  <w:r w:rsidRPr="00934D41">
        <w:rPr>
          <w:rFonts w:ascii="Verdana" w:hAnsi="Verdana"/>
        </w:rPr>
        <w:t>предоставлении независимых гарантий</w:t>
      </w:r>
    </w:p>
    <w:p w:rsidR="00C630D0" w:rsidRDefault="00C630D0" w:rsidP="00C630D0">
      <w:pPr>
        <w:spacing w:after="0"/>
        <w:jc w:val="right"/>
        <w:rPr>
          <w:rFonts w:ascii="Verdana" w:hAnsi="Verdana"/>
          <w:sz w:val="20"/>
          <w:szCs w:val="20"/>
        </w:rPr>
      </w:pPr>
    </w:p>
    <w:p w:rsidR="00C630D0" w:rsidRPr="00934D41" w:rsidRDefault="00D248A3" w:rsidP="00C630D0">
      <w:pPr>
        <w:pStyle w:val="a4"/>
        <w:tabs>
          <w:tab w:val="left" w:pos="1418"/>
        </w:tabs>
        <w:ind w:left="709" w:right="41" w:firstLine="0"/>
        <w:jc w:val="center"/>
        <w:rPr>
          <w:rFonts w:ascii="Verdana" w:hAnsi="Verdana"/>
          <w:b/>
        </w:rPr>
      </w:pPr>
      <w:r w:rsidRPr="00934D41">
        <w:rPr>
          <w:rFonts w:ascii="Verdana" w:hAnsi="Verdana"/>
          <w:b/>
        </w:rPr>
        <w:t>Расшифровка финансовых обязательств</w:t>
      </w:r>
    </w:p>
    <w:p w:rsidR="00C630D0" w:rsidRPr="00934D41" w:rsidRDefault="00C630D0" w:rsidP="00C630D0">
      <w:pPr>
        <w:spacing w:after="0"/>
        <w:jc w:val="right"/>
        <w:rPr>
          <w:rFonts w:ascii="Verdana" w:hAnsi="Verdan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1"/>
        <w:gridCol w:w="1856"/>
        <w:gridCol w:w="2355"/>
        <w:gridCol w:w="1779"/>
        <w:gridCol w:w="1589"/>
        <w:gridCol w:w="1743"/>
        <w:gridCol w:w="1567"/>
        <w:gridCol w:w="2372"/>
        <w:gridCol w:w="1626"/>
      </w:tblGrid>
      <w:tr w:rsidR="00D248A3" w:rsidRPr="00934D41" w:rsidTr="00804384">
        <w:trPr>
          <w:trHeight w:val="628"/>
        </w:trPr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hAnsi="Verdana"/>
                <w:b/>
              </w:rPr>
            </w:pPr>
            <w:r w:rsidRPr="00934D41">
              <w:rPr>
                <w:rFonts w:ascii="Verdana" w:hAnsi="Verdana"/>
                <w:b/>
              </w:rPr>
              <w:t>№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804384" w:rsidRPr="00934D41" w:rsidRDefault="00D248A3" w:rsidP="00804384">
            <w:pPr>
              <w:spacing w:after="0" w:line="300" w:lineRule="auto"/>
              <w:contextualSpacing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hAnsi="Verdana"/>
                <w:b/>
              </w:rPr>
              <w:t>Заемщик (п</w:t>
            </w:r>
            <w:r w:rsidR="00804384" w:rsidRPr="00934D41">
              <w:rPr>
                <w:rFonts w:ascii="Verdana" w:hAnsi="Verdana"/>
                <w:b/>
              </w:rPr>
              <w:t>ринципал, участник Группы)</w:t>
            </w:r>
          </w:p>
        </w:tc>
        <w:tc>
          <w:tcPr>
            <w:tcW w:w="2395" w:type="dxa"/>
            <w:shd w:val="clear" w:color="auto" w:fill="auto"/>
            <w:vAlign w:val="center"/>
            <w:hideMark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Наименование  кредитора (лизингодателя)</w:t>
            </w:r>
          </w:p>
        </w:tc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Дата заключения</w:t>
            </w:r>
          </w:p>
        </w:tc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Дата окончания</w:t>
            </w:r>
          </w:p>
        </w:tc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Процентная ставка, %</w:t>
            </w:r>
          </w:p>
        </w:tc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Сумма договора</w:t>
            </w:r>
            <w:r w:rsidR="00D248A3" w:rsidRPr="00934D41">
              <w:rPr>
                <w:rStyle w:val="aa"/>
                <w:rFonts w:ascii="Verdana" w:eastAsia="Times New Roman" w:hAnsi="Verdana"/>
                <w:b/>
                <w:bCs/>
              </w:rPr>
              <w:footnoteReference w:id="1"/>
            </w:r>
            <w:r w:rsidRPr="00934D41">
              <w:rPr>
                <w:rFonts w:ascii="Verdana" w:eastAsia="Times New Roman" w:hAnsi="Verdana"/>
                <w:b/>
                <w:bCs/>
              </w:rPr>
              <w:t>,</w:t>
            </w:r>
          </w:p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тыс</w:t>
            </w:r>
            <w:r w:rsidR="00D248A3" w:rsidRPr="00934D41">
              <w:rPr>
                <w:rFonts w:ascii="Verdana" w:eastAsia="Times New Roman" w:hAnsi="Verdana"/>
                <w:b/>
                <w:bCs/>
              </w:rPr>
              <w:t>.</w:t>
            </w:r>
            <w:r w:rsidRPr="00934D41">
              <w:rPr>
                <w:rFonts w:ascii="Verdana" w:eastAsia="Times New Roman" w:hAnsi="Verdana"/>
                <w:b/>
                <w:bCs/>
              </w:rPr>
              <w:t xml:space="preserve"> руб.</w:t>
            </w:r>
          </w:p>
        </w:tc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Остаток задолженности</w:t>
            </w:r>
            <w:r w:rsidR="00D248A3" w:rsidRPr="00934D41">
              <w:rPr>
                <w:rStyle w:val="aa"/>
                <w:rFonts w:ascii="Verdana" w:eastAsia="Times New Roman" w:hAnsi="Verdana"/>
                <w:b/>
                <w:bCs/>
              </w:rPr>
              <w:footnoteReference w:id="2"/>
            </w:r>
            <w:r w:rsidRPr="00934D41">
              <w:rPr>
                <w:rFonts w:ascii="Verdana" w:eastAsia="Times New Roman" w:hAnsi="Verdana"/>
                <w:b/>
                <w:bCs/>
              </w:rPr>
              <w:t>,</w:t>
            </w:r>
          </w:p>
          <w:p w:rsidR="00804384" w:rsidRPr="00934D41" w:rsidRDefault="00D248A3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т</w:t>
            </w:r>
            <w:r w:rsidR="00804384" w:rsidRPr="00934D41">
              <w:rPr>
                <w:rFonts w:ascii="Verdana" w:eastAsia="Times New Roman" w:hAnsi="Verdana"/>
                <w:b/>
                <w:bCs/>
              </w:rPr>
              <w:t>ыс</w:t>
            </w:r>
            <w:r w:rsidRPr="00934D41">
              <w:rPr>
                <w:rFonts w:ascii="Verdana" w:eastAsia="Times New Roman" w:hAnsi="Verdana"/>
                <w:b/>
                <w:bCs/>
              </w:rPr>
              <w:t>.</w:t>
            </w:r>
            <w:r w:rsidR="00804384" w:rsidRPr="00934D41">
              <w:rPr>
                <w:rFonts w:ascii="Verdana" w:eastAsia="Times New Roman" w:hAnsi="Verdana"/>
                <w:b/>
                <w:bCs/>
              </w:rPr>
              <w:t xml:space="preserve"> руб.</w:t>
            </w:r>
          </w:p>
        </w:tc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Доступный остаток,</w:t>
            </w:r>
          </w:p>
          <w:p w:rsidR="00804384" w:rsidRPr="00934D41" w:rsidRDefault="00D248A3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  <w:bCs/>
              </w:rPr>
            </w:pPr>
            <w:r w:rsidRPr="00934D41">
              <w:rPr>
                <w:rFonts w:ascii="Verdana" w:eastAsia="Times New Roman" w:hAnsi="Verdana"/>
                <w:b/>
                <w:bCs/>
              </w:rPr>
              <w:t>т</w:t>
            </w:r>
            <w:r w:rsidR="00804384" w:rsidRPr="00934D41">
              <w:rPr>
                <w:rFonts w:ascii="Verdana" w:eastAsia="Times New Roman" w:hAnsi="Verdana"/>
                <w:b/>
                <w:bCs/>
              </w:rPr>
              <w:t>ыс</w:t>
            </w:r>
            <w:r w:rsidRPr="00934D41">
              <w:rPr>
                <w:rFonts w:ascii="Verdana" w:eastAsia="Times New Roman" w:hAnsi="Verdana"/>
                <w:b/>
                <w:bCs/>
              </w:rPr>
              <w:t>.</w:t>
            </w:r>
            <w:r w:rsidR="00804384" w:rsidRPr="00934D41">
              <w:rPr>
                <w:rFonts w:ascii="Verdana" w:eastAsia="Times New Roman" w:hAnsi="Verdana"/>
                <w:b/>
                <w:bCs/>
              </w:rPr>
              <w:t xml:space="preserve"> руб.</w:t>
            </w:r>
          </w:p>
        </w:tc>
      </w:tr>
      <w:tr w:rsidR="00D248A3" w:rsidRPr="00934D41" w:rsidTr="00804384">
        <w:trPr>
          <w:trHeight w:val="300"/>
        </w:trPr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1</w:t>
            </w:r>
          </w:p>
        </w:tc>
        <w:tc>
          <w:tcPr>
            <w:tcW w:w="2355" w:type="dxa"/>
            <w:shd w:val="clear" w:color="auto" w:fill="auto"/>
            <w:vAlign w:val="center"/>
            <w:hideMark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2</w:t>
            </w:r>
          </w:p>
        </w:tc>
        <w:tc>
          <w:tcPr>
            <w:tcW w:w="2395" w:type="dxa"/>
            <w:shd w:val="clear" w:color="auto" w:fill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3</w:t>
            </w: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4</w:t>
            </w: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5</w:t>
            </w: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6</w:t>
            </w: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7</w:t>
            </w: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8</w:t>
            </w: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jc w:val="center"/>
              <w:rPr>
                <w:rFonts w:ascii="Verdana" w:eastAsia="Times New Roman" w:hAnsi="Verdana"/>
                <w:b/>
              </w:rPr>
            </w:pPr>
            <w:r w:rsidRPr="00934D41">
              <w:rPr>
                <w:rFonts w:ascii="Verdana" w:eastAsia="Times New Roman" w:hAnsi="Verdana"/>
                <w:b/>
              </w:rPr>
              <w:t>9</w:t>
            </w:r>
          </w:p>
        </w:tc>
      </w:tr>
      <w:tr w:rsidR="00D248A3" w:rsidRPr="00934D41" w:rsidTr="00804384">
        <w:trPr>
          <w:trHeight w:val="300"/>
        </w:trPr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</w:tr>
      <w:tr w:rsidR="00D248A3" w:rsidRPr="00934D41" w:rsidTr="00804384">
        <w:trPr>
          <w:trHeight w:val="300"/>
        </w:trPr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</w:tr>
      <w:tr w:rsidR="00D248A3" w:rsidRPr="00934D41" w:rsidTr="00804384">
        <w:trPr>
          <w:trHeight w:val="300"/>
        </w:trPr>
        <w:tc>
          <w:tcPr>
            <w:tcW w:w="0" w:type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2355" w:type="dxa"/>
            <w:shd w:val="clear" w:color="auto" w:fill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2395" w:type="dxa"/>
            <w:shd w:val="clear" w:color="auto" w:fill="auto"/>
            <w:vAlign w:val="center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  <w:tc>
          <w:tcPr>
            <w:tcW w:w="0" w:type="auto"/>
          </w:tcPr>
          <w:p w:rsidR="00804384" w:rsidRPr="00934D41" w:rsidRDefault="00804384" w:rsidP="00804384">
            <w:pPr>
              <w:spacing w:after="0" w:line="300" w:lineRule="auto"/>
              <w:contextualSpacing/>
              <w:rPr>
                <w:rFonts w:ascii="Verdana" w:eastAsia="Times New Roman" w:hAnsi="Verdana"/>
              </w:rPr>
            </w:pPr>
          </w:p>
        </w:tc>
      </w:tr>
    </w:tbl>
    <w:p w:rsidR="00376258" w:rsidRPr="00934D41" w:rsidRDefault="006B3C55" w:rsidP="00CB1A6C">
      <w:pPr>
        <w:rPr>
          <w:rFonts w:ascii="Verdana" w:hAnsi="Verdana"/>
        </w:rPr>
      </w:pPr>
    </w:p>
    <w:sectPr w:rsidR="00376258" w:rsidRPr="00934D41" w:rsidSect="0080438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48A3" w:rsidRDefault="00D248A3" w:rsidP="00D248A3">
      <w:pPr>
        <w:spacing w:after="0" w:line="240" w:lineRule="auto"/>
      </w:pPr>
      <w:r>
        <w:separator/>
      </w:r>
    </w:p>
  </w:endnote>
  <w:endnote w:type="continuationSeparator" w:id="0">
    <w:p w:rsidR="00D248A3" w:rsidRDefault="00D248A3" w:rsidP="00D24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48A3" w:rsidRDefault="00D248A3" w:rsidP="00D248A3">
      <w:pPr>
        <w:spacing w:after="0" w:line="240" w:lineRule="auto"/>
      </w:pPr>
      <w:r>
        <w:separator/>
      </w:r>
    </w:p>
  </w:footnote>
  <w:footnote w:type="continuationSeparator" w:id="0">
    <w:p w:rsidR="00D248A3" w:rsidRDefault="00D248A3" w:rsidP="00D248A3">
      <w:pPr>
        <w:spacing w:after="0" w:line="240" w:lineRule="auto"/>
      </w:pPr>
      <w:r>
        <w:continuationSeparator/>
      </w:r>
    </w:p>
  </w:footnote>
  <w:footnote w:id="1">
    <w:p w:rsidR="00D248A3" w:rsidRDefault="00D248A3" w:rsidP="00D248A3">
      <w:pPr>
        <w:pStyle w:val="a8"/>
      </w:pPr>
      <w:r>
        <w:rPr>
          <w:rStyle w:val="aa"/>
        </w:rPr>
        <w:footnoteRef/>
      </w:r>
      <w:r>
        <w:t xml:space="preserve"> Для лизинговых договоров указывается остаток платежей. </w:t>
      </w:r>
    </w:p>
  </w:footnote>
  <w:footnote w:id="2">
    <w:p w:rsidR="00D248A3" w:rsidRDefault="00D248A3">
      <w:pPr>
        <w:pStyle w:val="a8"/>
      </w:pPr>
      <w:r>
        <w:rPr>
          <w:rStyle w:val="aa"/>
        </w:rPr>
        <w:footnoteRef/>
      </w:r>
      <w:r>
        <w:t xml:space="preserve"> Для лизинговых договоров указывается остаток платежей.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D2D"/>
    <w:rsid w:val="0001653B"/>
    <w:rsid w:val="00081FE8"/>
    <w:rsid w:val="000F35D4"/>
    <w:rsid w:val="0024285C"/>
    <w:rsid w:val="0031698C"/>
    <w:rsid w:val="00442E61"/>
    <w:rsid w:val="004C44F5"/>
    <w:rsid w:val="00515026"/>
    <w:rsid w:val="0058125D"/>
    <w:rsid w:val="006B3C55"/>
    <w:rsid w:val="00745107"/>
    <w:rsid w:val="007B7FF6"/>
    <w:rsid w:val="007D0AF0"/>
    <w:rsid w:val="00804384"/>
    <w:rsid w:val="008B4BB9"/>
    <w:rsid w:val="008C234A"/>
    <w:rsid w:val="00934D41"/>
    <w:rsid w:val="00BC0ADD"/>
    <w:rsid w:val="00BD4A2E"/>
    <w:rsid w:val="00BE5061"/>
    <w:rsid w:val="00BF3D2D"/>
    <w:rsid w:val="00C630D0"/>
    <w:rsid w:val="00CB1A6C"/>
    <w:rsid w:val="00D248A3"/>
    <w:rsid w:val="00E50804"/>
    <w:rsid w:val="00F37BE1"/>
    <w:rsid w:val="00F52AC4"/>
    <w:rsid w:val="00F76284"/>
    <w:rsid w:val="00FE0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AE7364-A94C-4D89-85E6-B980008DF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34A"/>
    <w:pPr>
      <w:suppressAutoHyphens/>
      <w:spacing w:after="200" w:line="276" w:lineRule="auto"/>
    </w:pPr>
    <w:rPr>
      <w:rFonts w:ascii="Calibri" w:eastAsia="Calibri" w:hAnsi="Calibri" w:cs="Times New Roman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44F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UL,Абзац маркированнный,Содержание. 2 уровень,Абзац списка для документа,Список с узором,1,Нумерованый список,List Paragraph1,Маркер,Bullet Number,Bullet List,FooterText,numbered,lp1,f_Абзац 1,ПАРАГРАФ,Цветной список - Акцент 11,мой"/>
    <w:basedOn w:val="a"/>
    <w:link w:val="a5"/>
    <w:uiPriority w:val="34"/>
    <w:qFormat/>
    <w:rsid w:val="004C44F5"/>
    <w:pPr>
      <w:widowControl w:val="0"/>
      <w:suppressAutoHyphens w:val="0"/>
      <w:autoSpaceDE w:val="0"/>
      <w:autoSpaceDN w:val="0"/>
      <w:spacing w:after="0" w:line="240" w:lineRule="auto"/>
      <w:ind w:left="981" w:right="178" w:firstLine="708"/>
      <w:jc w:val="both"/>
    </w:pPr>
    <w:rPr>
      <w:rFonts w:ascii="Times New Roman" w:eastAsia="Times New Roman" w:hAnsi="Times New Roman"/>
      <w:lang w:eastAsia="en-US"/>
    </w:rPr>
  </w:style>
  <w:style w:type="character" w:customStyle="1" w:styleId="a5">
    <w:name w:val="Абзац списка Знак"/>
    <w:aliases w:val="UL Знак,Абзац маркированнный Знак,Содержание. 2 уровень Знак,Абзац списка для документа Знак,Список с узором Знак,1 Знак,Нумерованый список Знак,List Paragraph1 Знак,Маркер Знак,Bullet Number Знак,Bullet List Знак,FooterText Знак"/>
    <w:link w:val="a4"/>
    <w:uiPriority w:val="34"/>
    <w:locked/>
    <w:rsid w:val="004C44F5"/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CB1A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B1A6C"/>
    <w:rPr>
      <w:rFonts w:ascii="Segoe UI" w:eastAsia="Calibri" w:hAnsi="Segoe UI" w:cs="Segoe UI"/>
      <w:sz w:val="18"/>
      <w:szCs w:val="18"/>
      <w:lang w:eastAsia="zh-CN"/>
    </w:rPr>
  </w:style>
  <w:style w:type="paragraph" w:styleId="a8">
    <w:name w:val="footnote text"/>
    <w:basedOn w:val="a"/>
    <w:link w:val="a9"/>
    <w:uiPriority w:val="99"/>
    <w:semiHidden/>
    <w:unhideWhenUsed/>
    <w:rsid w:val="00D248A3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D248A3"/>
    <w:rPr>
      <w:rFonts w:ascii="Calibri" w:eastAsia="Calibri" w:hAnsi="Calibri" w:cs="Times New Roman"/>
      <w:sz w:val="20"/>
      <w:szCs w:val="20"/>
      <w:lang w:eastAsia="zh-CN"/>
    </w:rPr>
  </w:style>
  <w:style w:type="character" w:styleId="aa">
    <w:name w:val="footnote reference"/>
    <w:basedOn w:val="a0"/>
    <w:uiPriority w:val="99"/>
    <w:semiHidden/>
    <w:unhideWhenUsed/>
    <w:rsid w:val="00D248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E190CC-B341-48EA-9DC2-02CF24AFC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Радин Михаил Александрович</dc:creator>
  <cp:keywords/>
  <dc:description/>
  <cp:lastModifiedBy>Базяева Юлия Ромовна</cp:lastModifiedBy>
  <cp:revision>40</cp:revision>
  <cp:lastPrinted>2025-08-08T12:49:00Z</cp:lastPrinted>
  <dcterms:created xsi:type="dcterms:W3CDTF">2025-07-28T15:26:00Z</dcterms:created>
  <dcterms:modified xsi:type="dcterms:W3CDTF">2026-01-12T09:25:00Z</dcterms:modified>
</cp:coreProperties>
</file>